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227A" w14:textId="6654C71F" w:rsidR="00245E4A" w:rsidRPr="00AC1178" w:rsidRDefault="00245E4A" w:rsidP="00245E4A">
      <w:pPr>
        <w:pStyle w:val="Heading1"/>
        <w:ind w:left="-5"/>
        <w:jc w:val="center"/>
        <w:rPr>
          <w:sz w:val="44"/>
          <w:szCs w:val="40"/>
        </w:rPr>
      </w:pPr>
      <w:r w:rsidRPr="00AC1178">
        <w:rPr>
          <w:b/>
          <w:sz w:val="44"/>
          <w:szCs w:val="40"/>
        </w:rPr>
        <w:t xml:space="preserve">HAVE </w:t>
      </w:r>
      <w:r w:rsidR="00770372" w:rsidRPr="00AC1178">
        <w:rPr>
          <w:b/>
          <w:sz w:val="44"/>
          <w:szCs w:val="40"/>
        </w:rPr>
        <w:t xml:space="preserve">YOU BEEN REFERRED TO SEE A </w:t>
      </w:r>
      <w:r w:rsidR="00F072D7" w:rsidRPr="00AC1178">
        <w:rPr>
          <w:b/>
          <w:sz w:val="44"/>
          <w:szCs w:val="40"/>
        </w:rPr>
        <w:t>SPECIALIST</w:t>
      </w:r>
      <w:r w:rsidRPr="00AC1178">
        <w:rPr>
          <w:b/>
          <w:sz w:val="44"/>
          <w:szCs w:val="40"/>
        </w:rPr>
        <w:t>?</w:t>
      </w:r>
    </w:p>
    <w:p w14:paraId="718B89DE" w14:textId="77777777" w:rsidR="00D72639" w:rsidRPr="00245E4A" w:rsidRDefault="00770372" w:rsidP="00245E4A">
      <w:pPr>
        <w:pStyle w:val="Heading1"/>
        <w:ind w:left="-5"/>
        <w:jc w:val="center"/>
        <w:rPr>
          <w:color w:val="auto"/>
          <w:sz w:val="28"/>
          <w:szCs w:val="40"/>
        </w:rPr>
      </w:pPr>
      <w:r w:rsidRPr="00245E4A">
        <w:rPr>
          <w:rFonts w:eastAsia="Calibri" w:cs="Calibri"/>
          <w:b/>
          <w:color w:val="auto"/>
          <w:sz w:val="28"/>
          <w:szCs w:val="40"/>
        </w:rPr>
        <w:t xml:space="preserve">Advice and Guidance </w:t>
      </w:r>
      <w:r w:rsidR="00245E4A" w:rsidRPr="00245E4A">
        <w:rPr>
          <w:b/>
          <w:color w:val="auto"/>
          <w:sz w:val="28"/>
          <w:szCs w:val="40"/>
        </w:rPr>
        <w:t>for Patients on what to expect</w:t>
      </w:r>
    </w:p>
    <w:p w14:paraId="4BD30E46" w14:textId="7AD76998" w:rsidR="00183AB3" w:rsidRPr="008541E8" w:rsidRDefault="00183AB3" w:rsidP="00183AB3">
      <w:pPr>
        <w:pStyle w:val="Heading2"/>
        <w:ind w:left="-5"/>
        <w:rPr>
          <w:rFonts w:ascii="Cambria" w:eastAsia="Cambria" w:hAnsi="Cambria" w:cs="Cambria"/>
          <w:b w:val="0"/>
          <w:color w:val="943634"/>
          <w:sz w:val="24"/>
          <w:szCs w:val="36"/>
        </w:rPr>
      </w:pPr>
    </w:p>
    <w:p w14:paraId="7C62BBE6" w14:textId="4EACE49C" w:rsidR="00183AB3" w:rsidRPr="00AC1178" w:rsidRDefault="00183AB3" w:rsidP="00183AB3">
      <w:pPr>
        <w:pStyle w:val="Heading2"/>
        <w:ind w:left="-5"/>
        <w:rPr>
          <w:rFonts w:ascii="Cambria" w:eastAsia="Cambria" w:hAnsi="Cambria" w:cs="Cambria"/>
          <w:color w:val="943634"/>
          <w:sz w:val="28"/>
          <w:szCs w:val="28"/>
        </w:rPr>
      </w:pPr>
      <w:r w:rsidRPr="00AC1178">
        <w:rPr>
          <w:rFonts w:ascii="Cambria" w:eastAsia="Cambria" w:hAnsi="Cambria" w:cs="Cambria"/>
          <w:color w:val="943634"/>
          <w:sz w:val="28"/>
          <w:szCs w:val="28"/>
        </w:rPr>
        <w:t>Your first appointment</w:t>
      </w:r>
    </w:p>
    <w:p w14:paraId="72CF5AB1" w14:textId="2EE7E7C0" w:rsidR="00183AB3" w:rsidRPr="00AC1178" w:rsidRDefault="00183AB3" w:rsidP="00183AB3">
      <w:pPr>
        <w:spacing w:after="0" w:line="286" w:lineRule="auto"/>
        <w:ind w:left="14"/>
        <w:rPr>
          <w:rFonts w:ascii="Cambria" w:hAnsi="Cambria"/>
          <w:sz w:val="28"/>
          <w:szCs w:val="28"/>
        </w:rPr>
      </w:pPr>
      <w:r w:rsidRPr="00AC1178">
        <w:rPr>
          <w:rFonts w:ascii="Cambria" w:hAnsi="Cambria"/>
          <w:sz w:val="28"/>
          <w:szCs w:val="28"/>
        </w:rPr>
        <w:t xml:space="preserve">Referral letters are sent in electronically to the appointments department at the hospital you have been referred to. All appointments are arranged by the hospital. You can find out more about when your appointment is going to be by calling the outpatient appointments department. </w:t>
      </w:r>
    </w:p>
    <w:p w14:paraId="34049C9D" w14:textId="77777777" w:rsidR="00183AB3" w:rsidRPr="00AC1178" w:rsidRDefault="00183AB3" w:rsidP="00183AB3">
      <w:pPr>
        <w:pStyle w:val="Heading2"/>
        <w:ind w:left="-5"/>
        <w:rPr>
          <w:rFonts w:ascii="Cambria" w:eastAsia="Cambria" w:hAnsi="Cambria" w:cs="Cambria"/>
          <w:color w:val="943634"/>
          <w:sz w:val="28"/>
          <w:szCs w:val="28"/>
        </w:rPr>
      </w:pPr>
    </w:p>
    <w:p w14:paraId="3AF00022" w14:textId="17D7271F" w:rsidR="00D72639" w:rsidRPr="00AC1178" w:rsidRDefault="00770372" w:rsidP="00183AB3">
      <w:pPr>
        <w:pStyle w:val="Heading2"/>
        <w:ind w:left="-5"/>
        <w:rPr>
          <w:rFonts w:ascii="Cambria" w:eastAsia="Cambria" w:hAnsi="Cambria" w:cs="Cambria"/>
          <w:color w:val="943634"/>
          <w:sz w:val="28"/>
          <w:szCs w:val="28"/>
        </w:rPr>
      </w:pPr>
      <w:r w:rsidRPr="00AC1178">
        <w:rPr>
          <w:rFonts w:ascii="Cambria" w:eastAsia="Cambria" w:hAnsi="Cambria" w:cs="Cambria"/>
          <w:color w:val="943634"/>
          <w:sz w:val="28"/>
          <w:szCs w:val="28"/>
        </w:rPr>
        <w:t xml:space="preserve">Tests &amp; Investigations  </w:t>
      </w:r>
    </w:p>
    <w:p w14:paraId="2441E561" w14:textId="2F1CDB4E" w:rsidR="00D72639" w:rsidRPr="00AC1178" w:rsidRDefault="008541E8" w:rsidP="00245E4A">
      <w:pPr>
        <w:spacing w:after="0" w:line="286" w:lineRule="auto"/>
        <w:ind w:left="14"/>
        <w:rPr>
          <w:rFonts w:ascii="Cambria" w:hAnsi="Cambria"/>
          <w:sz w:val="28"/>
          <w:szCs w:val="28"/>
        </w:rPr>
      </w:pPr>
      <w:r w:rsidRPr="00AC1178">
        <w:rPr>
          <w:noProof/>
          <w:sz w:val="28"/>
          <w:szCs w:val="28"/>
        </w:rPr>
        <mc:AlternateContent>
          <mc:Choice Requires="wps">
            <w:drawing>
              <wp:anchor distT="0" distB="0" distL="114300" distR="114300" simplePos="0" relativeHeight="251659264" behindDoc="0" locked="0" layoutInCell="1" allowOverlap="1" wp14:anchorId="032CBD2A" wp14:editId="28324A59">
                <wp:simplePos x="0" y="0"/>
                <wp:positionH relativeFrom="column">
                  <wp:posOffset>933450</wp:posOffset>
                </wp:positionH>
                <wp:positionV relativeFrom="paragraph">
                  <wp:posOffset>1321435</wp:posOffset>
                </wp:positionV>
                <wp:extent cx="1828800" cy="1828800"/>
                <wp:effectExtent l="0" t="0" r="15240" b="15875"/>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AF6B041" w14:textId="77777777" w:rsidR="008541E8" w:rsidRPr="008541E8" w:rsidRDefault="008541E8" w:rsidP="008541E8">
                            <w:pPr>
                              <w:rPr>
                                <w:rFonts w:ascii="Cambria" w:hAnsi="Cambria"/>
                                <w:b/>
                                <w:sz w:val="28"/>
                              </w:rPr>
                            </w:pPr>
                            <w:r w:rsidRPr="008541E8">
                              <w:rPr>
                                <w:rFonts w:ascii="Cambria" w:hAnsi="Cambria"/>
                                <w:b/>
                                <w:sz w:val="28"/>
                              </w:rPr>
                              <w:t>SOME QUESTIONS TO CONSIDER</w:t>
                            </w:r>
                          </w:p>
                          <w:p w14:paraId="14D4AABF"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Is this test, treatment or procedure really needed?</w:t>
                            </w:r>
                          </w:p>
                          <w:p w14:paraId="3DA7220D"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What are the benefits and what are the downsides?</w:t>
                            </w:r>
                          </w:p>
                          <w:p w14:paraId="4FD21D32"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What are the possible side-effects?</w:t>
                            </w:r>
                          </w:p>
                          <w:p w14:paraId="4AB6E426"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Are there simpler or safer options?</w:t>
                            </w:r>
                          </w:p>
                          <w:p w14:paraId="655B6F9A" w14:textId="77777777" w:rsidR="008541E8" w:rsidRPr="008541E8" w:rsidRDefault="008541E8" w:rsidP="00374C95">
                            <w:pPr>
                              <w:pStyle w:val="ListParagraph"/>
                              <w:numPr>
                                <w:ilvl w:val="0"/>
                                <w:numId w:val="2"/>
                              </w:numPr>
                              <w:spacing w:after="240"/>
                              <w:ind w:left="714" w:hanging="357"/>
                              <w:rPr>
                                <w:rFonts w:ascii="Cambria" w:hAnsi="Cambria"/>
                                <w:b/>
                                <w:sz w:val="28"/>
                              </w:rPr>
                            </w:pPr>
                            <w:r w:rsidRPr="008541E8">
                              <w:rPr>
                                <w:rFonts w:ascii="Cambria" w:hAnsi="Cambria"/>
                                <w:b/>
                                <w:sz w:val="28"/>
                              </w:rPr>
                              <w:t>What would happen if I did nothing?</w:t>
                            </w:r>
                            <w:r w:rsidRPr="008541E8">
                              <w:rPr>
                                <w:rFonts w:ascii="Cambria" w:hAnsi="Cambria"/>
                                <w:sz w:val="28"/>
                                <w:szCs w:val="3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2CBD2A" id="_x0000_t202" coordsize="21600,21600" o:spt="202" path="m,l,21600r21600,l21600,xe">
                <v:stroke joinstyle="miter"/>
                <v:path gradientshapeok="t" o:connecttype="rect"/>
              </v:shapetype>
              <v:shape id="Text Box 1" o:spid="_x0000_s1026" type="#_x0000_t202" style="position:absolute;left:0;text-align:left;margin-left:73.5pt;margin-top:104.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" filled="f" strokeweight=".5pt">
                <v:textbox style="mso-fit-shape-to-text:t">
                  <w:txbxContent>
                    <w:p w14:paraId="6AF6B041" w14:textId="77777777" w:rsidR="008541E8" w:rsidRPr="008541E8" w:rsidRDefault="008541E8" w:rsidP="008541E8">
                      <w:pPr>
                        <w:rPr>
                          <w:rFonts w:ascii="Cambria" w:hAnsi="Cambria"/>
                          <w:b/>
                          <w:sz w:val="28"/>
                        </w:rPr>
                      </w:pPr>
                      <w:r w:rsidRPr="008541E8">
                        <w:rPr>
                          <w:rFonts w:ascii="Cambria" w:hAnsi="Cambria"/>
                          <w:b/>
                          <w:sz w:val="28"/>
                        </w:rPr>
                        <w:t>SOME QUESTIONS TO CONSIDER</w:t>
                      </w:r>
                    </w:p>
                    <w:p w14:paraId="14D4AABF"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Is this test, treatment or procedure really needed?</w:t>
                      </w:r>
                    </w:p>
                    <w:p w14:paraId="3DA7220D"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What are the benefits and what are the downsides?</w:t>
                      </w:r>
                    </w:p>
                    <w:p w14:paraId="4FD21D32"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What are the possible side-effects?</w:t>
                      </w:r>
                    </w:p>
                    <w:p w14:paraId="4AB6E426" w14:textId="77777777" w:rsidR="008541E8" w:rsidRPr="008541E8" w:rsidRDefault="008541E8" w:rsidP="008541E8">
                      <w:pPr>
                        <w:pStyle w:val="ListParagraph"/>
                        <w:numPr>
                          <w:ilvl w:val="0"/>
                          <w:numId w:val="2"/>
                        </w:numPr>
                        <w:spacing w:after="240"/>
                        <w:ind w:left="714" w:hanging="357"/>
                        <w:rPr>
                          <w:rFonts w:ascii="Cambria" w:hAnsi="Cambria"/>
                          <w:b/>
                          <w:sz w:val="28"/>
                        </w:rPr>
                      </w:pPr>
                      <w:r w:rsidRPr="008541E8">
                        <w:rPr>
                          <w:rFonts w:ascii="Cambria" w:hAnsi="Cambria"/>
                          <w:b/>
                          <w:sz w:val="28"/>
                        </w:rPr>
                        <w:t>Are there simpler or safer options?</w:t>
                      </w:r>
                    </w:p>
                    <w:p w14:paraId="655B6F9A" w14:textId="77777777" w:rsidR="008541E8" w:rsidRPr="008541E8" w:rsidRDefault="008541E8" w:rsidP="00374C95">
                      <w:pPr>
                        <w:pStyle w:val="ListParagraph"/>
                        <w:numPr>
                          <w:ilvl w:val="0"/>
                          <w:numId w:val="2"/>
                        </w:numPr>
                        <w:spacing w:after="240"/>
                        <w:ind w:left="714" w:hanging="357"/>
                        <w:rPr>
                          <w:rFonts w:ascii="Cambria" w:hAnsi="Cambria"/>
                          <w:b/>
                          <w:sz w:val="28"/>
                        </w:rPr>
                      </w:pPr>
                      <w:r w:rsidRPr="008541E8">
                        <w:rPr>
                          <w:rFonts w:ascii="Cambria" w:hAnsi="Cambria"/>
                          <w:b/>
                          <w:sz w:val="28"/>
                        </w:rPr>
                        <w:t>What would happen if I did nothing?</w:t>
                      </w:r>
                      <w:r w:rsidRPr="008541E8">
                        <w:rPr>
                          <w:rFonts w:ascii="Cambria" w:hAnsi="Cambria"/>
                          <w:sz w:val="28"/>
                          <w:szCs w:val="36"/>
                        </w:rPr>
                        <w:t xml:space="preserve"> </w:t>
                      </w:r>
                    </w:p>
                  </w:txbxContent>
                </v:textbox>
                <w10:wrap type="topAndBottom"/>
              </v:shape>
            </w:pict>
          </mc:Fallback>
        </mc:AlternateContent>
      </w:r>
      <w:r w:rsidR="00770372" w:rsidRPr="00AC1178">
        <w:rPr>
          <w:rFonts w:ascii="Cambria" w:hAnsi="Cambria"/>
          <w:sz w:val="28"/>
          <w:szCs w:val="28"/>
        </w:rPr>
        <w:t xml:space="preserve">All tests and investigations required by </w:t>
      </w:r>
      <w:r w:rsidR="00245E4A" w:rsidRPr="00AC1178">
        <w:rPr>
          <w:rFonts w:ascii="Cambria" w:hAnsi="Cambria"/>
          <w:sz w:val="28"/>
          <w:szCs w:val="28"/>
        </w:rPr>
        <w:t xml:space="preserve">your </w:t>
      </w:r>
      <w:r w:rsidR="00F072D7" w:rsidRPr="00AC1178">
        <w:rPr>
          <w:rFonts w:ascii="Cambria" w:hAnsi="Cambria"/>
          <w:sz w:val="28"/>
          <w:szCs w:val="28"/>
        </w:rPr>
        <w:t>specialist</w:t>
      </w:r>
      <w:r w:rsidR="00770372" w:rsidRPr="00AC1178">
        <w:rPr>
          <w:rFonts w:ascii="Cambria" w:hAnsi="Cambria"/>
          <w:sz w:val="28"/>
          <w:szCs w:val="28"/>
        </w:rPr>
        <w:t xml:space="preserve"> must be </w:t>
      </w:r>
      <w:r w:rsidR="00245E4A" w:rsidRPr="00AC1178">
        <w:rPr>
          <w:rFonts w:ascii="Cambria" w:hAnsi="Cambria"/>
          <w:sz w:val="28"/>
          <w:szCs w:val="28"/>
        </w:rPr>
        <w:t>arranged by them. They will get the results and they are res</w:t>
      </w:r>
      <w:r w:rsidR="00770372" w:rsidRPr="00AC1178">
        <w:rPr>
          <w:rFonts w:ascii="Cambria" w:hAnsi="Cambria"/>
          <w:sz w:val="28"/>
          <w:szCs w:val="28"/>
        </w:rPr>
        <w:t xml:space="preserve">ponsible for acting upon the results and for informing you. If you haven’t heard from the </w:t>
      </w:r>
      <w:r w:rsidR="00F072D7" w:rsidRPr="00AC1178">
        <w:rPr>
          <w:rFonts w:ascii="Cambria" w:hAnsi="Cambria"/>
          <w:sz w:val="28"/>
          <w:szCs w:val="28"/>
        </w:rPr>
        <w:t>specialist</w:t>
      </w:r>
      <w:r w:rsidR="00770372" w:rsidRPr="00AC1178">
        <w:rPr>
          <w:rFonts w:ascii="Cambria" w:hAnsi="Cambria"/>
          <w:sz w:val="28"/>
          <w:szCs w:val="28"/>
        </w:rPr>
        <w:t xml:space="preserve"> about a test result, please ring </w:t>
      </w:r>
      <w:r w:rsidR="00245E4A" w:rsidRPr="00AC1178">
        <w:rPr>
          <w:rFonts w:ascii="Cambria" w:hAnsi="Cambria"/>
          <w:sz w:val="28"/>
          <w:szCs w:val="28"/>
        </w:rPr>
        <w:t>their</w:t>
      </w:r>
      <w:r w:rsidR="00770372" w:rsidRPr="00AC1178">
        <w:rPr>
          <w:rFonts w:ascii="Cambria" w:hAnsi="Cambria"/>
          <w:sz w:val="28"/>
          <w:szCs w:val="28"/>
        </w:rPr>
        <w:t xml:space="preserve"> secretary at the hospital. </w:t>
      </w:r>
      <w:r w:rsidR="00183AB3" w:rsidRPr="00AC1178">
        <w:rPr>
          <w:rFonts w:ascii="Cambria" w:hAnsi="Cambria"/>
          <w:sz w:val="28"/>
          <w:szCs w:val="28"/>
        </w:rPr>
        <w:t xml:space="preserve">Although your GP may be able to access reports, they will not know how the </w:t>
      </w:r>
      <w:r w:rsidR="00F072D7" w:rsidRPr="00AC1178">
        <w:rPr>
          <w:rFonts w:ascii="Cambria" w:hAnsi="Cambria"/>
          <w:sz w:val="28"/>
          <w:szCs w:val="28"/>
        </w:rPr>
        <w:t>specialist</w:t>
      </w:r>
      <w:r w:rsidR="00183AB3" w:rsidRPr="00AC1178">
        <w:rPr>
          <w:rFonts w:ascii="Cambria" w:hAnsi="Cambria"/>
          <w:sz w:val="28"/>
          <w:szCs w:val="28"/>
        </w:rPr>
        <w:t xml:space="preserve"> will use this information to plan your care. </w:t>
      </w:r>
    </w:p>
    <w:p w14:paraId="70B985F0" w14:textId="5C2EECD7" w:rsidR="008541E8" w:rsidRPr="00AC1178" w:rsidRDefault="008541E8">
      <w:pPr>
        <w:pStyle w:val="Heading2"/>
        <w:ind w:left="-5"/>
        <w:rPr>
          <w:rFonts w:ascii="Cambria" w:eastAsia="Cambria" w:hAnsi="Cambria" w:cs="Cambria"/>
          <w:color w:val="943634"/>
          <w:sz w:val="28"/>
          <w:szCs w:val="28"/>
        </w:rPr>
      </w:pPr>
    </w:p>
    <w:p w14:paraId="7BF0270A" w14:textId="7530EB23" w:rsidR="00D72639" w:rsidRPr="00AC1178" w:rsidRDefault="00770372">
      <w:pPr>
        <w:pStyle w:val="Heading2"/>
        <w:ind w:left="-5"/>
        <w:rPr>
          <w:rFonts w:ascii="Cambria" w:eastAsia="Cambria" w:hAnsi="Cambria" w:cs="Cambria"/>
          <w:color w:val="943634"/>
          <w:sz w:val="28"/>
          <w:szCs w:val="28"/>
        </w:rPr>
      </w:pPr>
      <w:r w:rsidRPr="00AC1178">
        <w:rPr>
          <w:rFonts w:ascii="Cambria" w:eastAsia="Cambria" w:hAnsi="Cambria" w:cs="Cambria"/>
          <w:color w:val="943634"/>
          <w:sz w:val="28"/>
          <w:szCs w:val="28"/>
        </w:rPr>
        <w:t xml:space="preserve">Prescriptions  </w:t>
      </w:r>
    </w:p>
    <w:p w14:paraId="4716ABE2" w14:textId="6D1774FA" w:rsidR="00D72639" w:rsidRPr="00AC1178" w:rsidRDefault="00770372">
      <w:pPr>
        <w:spacing w:after="1" w:line="288" w:lineRule="auto"/>
        <w:ind w:left="5" w:right="-10" w:hanging="20"/>
        <w:jc w:val="both"/>
        <w:rPr>
          <w:rFonts w:ascii="Cambria" w:hAnsi="Cambria"/>
          <w:sz w:val="28"/>
          <w:szCs w:val="28"/>
        </w:rPr>
      </w:pPr>
      <w:r w:rsidRPr="00AC1178">
        <w:rPr>
          <w:rFonts w:ascii="Cambria" w:hAnsi="Cambria"/>
          <w:sz w:val="28"/>
          <w:szCs w:val="28"/>
        </w:rPr>
        <w:t xml:space="preserve">If the </w:t>
      </w:r>
      <w:r w:rsidR="00F072D7" w:rsidRPr="00AC1178">
        <w:rPr>
          <w:rFonts w:ascii="Cambria" w:hAnsi="Cambria"/>
          <w:sz w:val="28"/>
          <w:szCs w:val="28"/>
        </w:rPr>
        <w:t>specialist</w:t>
      </w:r>
      <w:r w:rsidRPr="00AC1178">
        <w:rPr>
          <w:rFonts w:ascii="Cambria" w:hAnsi="Cambria"/>
          <w:sz w:val="28"/>
          <w:szCs w:val="28"/>
        </w:rPr>
        <w:t xml:space="preserve"> prescribes a new medication or changes one that you are on, they should include details of this in the letter they write to your GP. If you don’t understand what the changes are for, please ask the </w:t>
      </w:r>
      <w:r w:rsidR="00F072D7" w:rsidRPr="00AC1178">
        <w:rPr>
          <w:rFonts w:ascii="Cambria" w:hAnsi="Cambria"/>
          <w:sz w:val="28"/>
          <w:szCs w:val="28"/>
        </w:rPr>
        <w:t>specialist</w:t>
      </w:r>
      <w:r w:rsidRPr="00AC1178">
        <w:rPr>
          <w:rFonts w:ascii="Cambria" w:hAnsi="Cambria"/>
          <w:sz w:val="28"/>
          <w:szCs w:val="28"/>
        </w:rPr>
        <w:t xml:space="preserve"> to explain this while you are in the clinic. </w:t>
      </w:r>
    </w:p>
    <w:p w14:paraId="4BCCE3AE" w14:textId="77777777" w:rsidR="00D72639" w:rsidRPr="00AC1178" w:rsidRDefault="00770372">
      <w:pPr>
        <w:spacing w:after="28"/>
        <w:ind w:left="14"/>
        <w:rPr>
          <w:rFonts w:ascii="Cambria" w:hAnsi="Cambria"/>
          <w:sz w:val="28"/>
          <w:szCs w:val="28"/>
        </w:rPr>
      </w:pPr>
      <w:r w:rsidRPr="00AC1178">
        <w:rPr>
          <w:rFonts w:ascii="Cambria" w:hAnsi="Cambria"/>
          <w:sz w:val="28"/>
          <w:szCs w:val="28"/>
        </w:rPr>
        <w:t xml:space="preserve">   </w:t>
      </w:r>
    </w:p>
    <w:p w14:paraId="0E47573E" w14:textId="77777777" w:rsidR="00D72639" w:rsidRPr="00AC1178" w:rsidRDefault="00770372">
      <w:pPr>
        <w:pStyle w:val="Heading2"/>
        <w:ind w:left="-5"/>
        <w:rPr>
          <w:rFonts w:ascii="Cambria" w:hAnsi="Cambria"/>
          <w:sz w:val="28"/>
          <w:szCs w:val="28"/>
        </w:rPr>
      </w:pPr>
      <w:r w:rsidRPr="00AC1178">
        <w:rPr>
          <w:rFonts w:ascii="Cambria" w:hAnsi="Cambria"/>
          <w:sz w:val="28"/>
          <w:szCs w:val="28"/>
        </w:rPr>
        <w:t xml:space="preserve">Sick or Fit Note (Med3)  </w:t>
      </w:r>
    </w:p>
    <w:p w14:paraId="61EA8E82" w14:textId="7CB976C1" w:rsidR="00D72639" w:rsidRPr="00AC1178" w:rsidRDefault="00770372">
      <w:pPr>
        <w:spacing w:after="1" w:line="288" w:lineRule="auto"/>
        <w:ind w:left="5" w:right="-10" w:hanging="20"/>
        <w:jc w:val="both"/>
        <w:rPr>
          <w:rFonts w:ascii="Cambria" w:hAnsi="Cambria"/>
          <w:sz w:val="28"/>
          <w:szCs w:val="28"/>
        </w:rPr>
      </w:pPr>
      <w:r w:rsidRPr="00AC1178">
        <w:rPr>
          <w:rFonts w:ascii="Cambria" w:hAnsi="Cambria"/>
          <w:sz w:val="28"/>
          <w:szCs w:val="28"/>
        </w:rPr>
        <w:t xml:space="preserve">Please ask your </w:t>
      </w:r>
      <w:r w:rsidR="00F072D7" w:rsidRPr="00AC1178">
        <w:rPr>
          <w:rFonts w:ascii="Cambria" w:hAnsi="Cambria"/>
          <w:sz w:val="28"/>
          <w:szCs w:val="28"/>
        </w:rPr>
        <w:t>specialist</w:t>
      </w:r>
      <w:r w:rsidRPr="00AC1178">
        <w:rPr>
          <w:rFonts w:ascii="Cambria" w:hAnsi="Cambria"/>
          <w:sz w:val="28"/>
          <w:szCs w:val="28"/>
        </w:rPr>
        <w:t xml:space="preserve"> for a sick line if you need one.  </w:t>
      </w:r>
    </w:p>
    <w:p w14:paraId="7E69F8C6" w14:textId="77777777" w:rsidR="00D72639" w:rsidRPr="00AC1178" w:rsidRDefault="00770372">
      <w:pPr>
        <w:spacing w:after="28"/>
        <w:ind w:left="14"/>
        <w:rPr>
          <w:rFonts w:ascii="Cambria" w:hAnsi="Cambria"/>
          <w:sz w:val="28"/>
          <w:szCs w:val="28"/>
        </w:rPr>
      </w:pPr>
      <w:r w:rsidRPr="00AC1178">
        <w:rPr>
          <w:rFonts w:ascii="Cambria" w:hAnsi="Cambria"/>
          <w:sz w:val="28"/>
          <w:szCs w:val="28"/>
        </w:rPr>
        <w:t xml:space="preserve">   </w:t>
      </w:r>
    </w:p>
    <w:p w14:paraId="4279C52E" w14:textId="77777777" w:rsidR="00D72639" w:rsidRPr="00AC1178" w:rsidRDefault="00770372">
      <w:pPr>
        <w:pStyle w:val="Heading2"/>
        <w:ind w:left="-5"/>
        <w:rPr>
          <w:rFonts w:ascii="Cambria" w:hAnsi="Cambria"/>
          <w:sz w:val="28"/>
          <w:szCs w:val="28"/>
        </w:rPr>
      </w:pPr>
      <w:r w:rsidRPr="00AC1178">
        <w:rPr>
          <w:rFonts w:ascii="Cambria" w:hAnsi="Cambria"/>
          <w:sz w:val="28"/>
          <w:szCs w:val="28"/>
        </w:rPr>
        <w:t xml:space="preserve">Follow Up Appointments and Escorts </w:t>
      </w:r>
    </w:p>
    <w:p w14:paraId="548E5C49" w14:textId="2C5B0BE1" w:rsidR="00D72639" w:rsidRPr="00AC1178" w:rsidRDefault="00770372">
      <w:pPr>
        <w:spacing w:after="1" w:line="288" w:lineRule="auto"/>
        <w:ind w:left="5" w:right="-10" w:hanging="20"/>
        <w:jc w:val="both"/>
        <w:rPr>
          <w:rFonts w:ascii="Cambria" w:hAnsi="Cambria"/>
          <w:sz w:val="28"/>
          <w:szCs w:val="28"/>
        </w:rPr>
      </w:pPr>
      <w:r w:rsidRPr="00AC1178">
        <w:rPr>
          <w:rFonts w:ascii="Cambria" w:hAnsi="Cambria"/>
          <w:sz w:val="28"/>
          <w:szCs w:val="28"/>
        </w:rPr>
        <w:t xml:space="preserve">If you need to be seen again the hospital will provide you with another appointment.  Please contact the </w:t>
      </w:r>
      <w:r w:rsidR="00F072D7" w:rsidRPr="00AC1178">
        <w:rPr>
          <w:rFonts w:ascii="Cambria" w:hAnsi="Cambria"/>
          <w:sz w:val="28"/>
          <w:szCs w:val="28"/>
        </w:rPr>
        <w:t>specialist</w:t>
      </w:r>
      <w:r w:rsidRPr="00AC1178">
        <w:rPr>
          <w:rFonts w:ascii="Cambria" w:hAnsi="Cambria"/>
          <w:sz w:val="28"/>
          <w:szCs w:val="28"/>
        </w:rPr>
        <w:t>’</w:t>
      </w:r>
      <w:r w:rsidR="00245E4A" w:rsidRPr="00AC1178">
        <w:rPr>
          <w:rFonts w:ascii="Cambria" w:hAnsi="Cambria"/>
          <w:sz w:val="28"/>
          <w:szCs w:val="28"/>
        </w:rPr>
        <w:t>s</w:t>
      </w:r>
      <w:r w:rsidRPr="00AC1178">
        <w:rPr>
          <w:rFonts w:ascii="Cambria" w:hAnsi="Cambria"/>
          <w:sz w:val="28"/>
          <w:szCs w:val="28"/>
        </w:rPr>
        <w:t xml:space="preserve"> secretary if it does not arrive in a timely way. </w:t>
      </w:r>
    </w:p>
    <w:p w14:paraId="74774FE8" w14:textId="77777777" w:rsidR="00D72639" w:rsidRPr="00AC1178" w:rsidRDefault="00770372">
      <w:pPr>
        <w:spacing w:after="33"/>
        <w:ind w:left="14"/>
        <w:rPr>
          <w:rFonts w:ascii="Cambria" w:hAnsi="Cambria"/>
          <w:sz w:val="28"/>
          <w:szCs w:val="28"/>
        </w:rPr>
      </w:pPr>
      <w:r w:rsidRPr="00AC1178">
        <w:rPr>
          <w:rFonts w:ascii="Cambria" w:hAnsi="Cambria"/>
          <w:sz w:val="28"/>
          <w:szCs w:val="28"/>
        </w:rPr>
        <w:t xml:space="preserve">   </w:t>
      </w:r>
    </w:p>
    <w:p w14:paraId="39300916" w14:textId="0330631E" w:rsidR="008541E8" w:rsidRPr="00AC1178" w:rsidRDefault="00770372" w:rsidP="001A273C">
      <w:pPr>
        <w:spacing w:after="240"/>
        <w:jc w:val="center"/>
        <w:rPr>
          <w:rFonts w:ascii="Cambria" w:hAnsi="Cambria"/>
          <w:b/>
          <w:sz w:val="28"/>
          <w:szCs w:val="28"/>
        </w:rPr>
      </w:pPr>
      <w:r w:rsidRPr="00AC1178">
        <w:rPr>
          <w:rFonts w:ascii="Cambria" w:hAnsi="Cambria"/>
          <w:b/>
          <w:sz w:val="28"/>
          <w:szCs w:val="28"/>
        </w:rPr>
        <w:t xml:space="preserve">The </w:t>
      </w:r>
      <w:r w:rsidR="00F072D7" w:rsidRPr="00AC1178">
        <w:rPr>
          <w:rFonts w:ascii="Cambria" w:hAnsi="Cambria"/>
          <w:b/>
          <w:sz w:val="28"/>
          <w:szCs w:val="28"/>
        </w:rPr>
        <w:t>specialist</w:t>
      </w:r>
      <w:r w:rsidRPr="00AC1178">
        <w:rPr>
          <w:rFonts w:ascii="Cambria" w:hAnsi="Cambria"/>
          <w:b/>
          <w:sz w:val="28"/>
          <w:szCs w:val="28"/>
        </w:rPr>
        <w:t>’s secretary is the first port of call for queries</w:t>
      </w:r>
      <w:r w:rsidR="00AC1178">
        <w:rPr>
          <w:rFonts w:ascii="Cambria" w:hAnsi="Cambria"/>
          <w:b/>
          <w:sz w:val="28"/>
          <w:szCs w:val="28"/>
        </w:rPr>
        <w:t xml:space="preserve"> about your appointments and follow-up.</w:t>
      </w:r>
      <w:bookmarkStart w:id="0" w:name="_GoBack"/>
      <w:bookmarkEnd w:id="0"/>
    </w:p>
    <w:sectPr w:rsidR="008541E8" w:rsidRPr="00AC1178" w:rsidSect="00245E4A">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7AD7"/>
    <w:multiLevelType w:val="hybridMultilevel"/>
    <w:tmpl w:val="CD8C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BD072B"/>
    <w:multiLevelType w:val="hybridMultilevel"/>
    <w:tmpl w:val="7212810E"/>
    <w:lvl w:ilvl="0" w:tplc="6CD6B558">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A09EE">
      <w:start w:val="1"/>
      <w:numFmt w:val="bullet"/>
      <w:lvlText w:val="o"/>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097C2">
      <w:start w:val="1"/>
      <w:numFmt w:val="bullet"/>
      <w:lvlText w:val="▪"/>
      <w:lvlJc w:val="left"/>
      <w:pPr>
        <w:ind w:left="2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6C880">
      <w:start w:val="1"/>
      <w:numFmt w:val="bullet"/>
      <w:lvlText w:val="•"/>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CB078">
      <w:start w:val="1"/>
      <w:numFmt w:val="bullet"/>
      <w:lvlText w:val="o"/>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EE3C96">
      <w:start w:val="1"/>
      <w:numFmt w:val="bullet"/>
      <w:lvlText w:val="▪"/>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E58E8">
      <w:start w:val="1"/>
      <w:numFmt w:val="bullet"/>
      <w:lvlText w:val="•"/>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B6EDDE">
      <w:start w:val="1"/>
      <w:numFmt w:val="bullet"/>
      <w:lvlText w:val="o"/>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422FC2">
      <w:start w:val="1"/>
      <w:numFmt w:val="bullet"/>
      <w:lvlText w:val="▪"/>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39"/>
    <w:rsid w:val="00183AB3"/>
    <w:rsid w:val="001A273C"/>
    <w:rsid w:val="00245E4A"/>
    <w:rsid w:val="00770372"/>
    <w:rsid w:val="008541E8"/>
    <w:rsid w:val="00AC1178"/>
    <w:rsid w:val="00D72639"/>
    <w:rsid w:val="00F0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E069"/>
  <w15:docId w15:val="{76445359-AAB9-40A9-B1C8-151897BA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color w:val="943634"/>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800000"/>
      <w:sz w:val="22"/>
    </w:rPr>
  </w:style>
  <w:style w:type="character" w:customStyle="1" w:styleId="Heading1Char">
    <w:name w:val="Heading 1 Char"/>
    <w:link w:val="Heading1"/>
    <w:rPr>
      <w:rFonts w:ascii="Cambria" w:eastAsia="Cambria" w:hAnsi="Cambria" w:cs="Cambria"/>
      <w:color w:val="943634"/>
      <w:sz w:val="40"/>
    </w:rPr>
  </w:style>
  <w:style w:type="paragraph" w:styleId="BalloonText">
    <w:name w:val="Balloon Text"/>
    <w:basedOn w:val="Normal"/>
    <w:link w:val="BalloonTextChar"/>
    <w:uiPriority w:val="99"/>
    <w:semiHidden/>
    <w:unhideWhenUsed/>
    <w:rsid w:val="0077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72"/>
    <w:rPr>
      <w:rFonts w:ascii="Segoe UI" w:eastAsia="Calibri" w:hAnsi="Segoe UI" w:cs="Segoe UI"/>
      <w:color w:val="000000"/>
      <w:sz w:val="18"/>
      <w:szCs w:val="18"/>
    </w:rPr>
  </w:style>
  <w:style w:type="paragraph" w:styleId="ListParagraph">
    <w:name w:val="List Paragraph"/>
    <w:basedOn w:val="Normal"/>
    <w:uiPriority w:val="34"/>
    <w:qFormat/>
    <w:rsid w:val="008541E8"/>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Dawson</dc:creator>
  <cp:keywords/>
  <cp:lastModifiedBy>Kate Dawson</cp:lastModifiedBy>
  <cp:revision>6</cp:revision>
  <cp:lastPrinted>2018-07-21T08:53:00Z</cp:lastPrinted>
  <dcterms:created xsi:type="dcterms:W3CDTF">2017-09-25T02:55:00Z</dcterms:created>
  <dcterms:modified xsi:type="dcterms:W3CDTF">2018-07-21T08:53:00Z</dcterms:modified>
</cp:coreProperties>
</file>